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ascii="宋体" w:hAnsi="宋体"/>
          <w:bCs/>
          <w:sz w:val="32"/>
        </w:rPr>
      </w:pPr>
      <w:r>
        <w:rPr>
          <w:rFonts w:hint="eastAsia" w:ascii="宋体" w:hAnsi="宋体"/>
          <w:b/>
          <w:sz w:val="32"/>
        </w:rPr>
        <w:t>附件</w:t>
      </w:r>
      <w:r>
        <w:rPr>
          <w:rFonts w:hint="eastAsia" w:ascii="宋体" w:hAnsi="宋体"/>
          <w:b/>
          <w:sz w:val="32"/>
          <w:lang w:val="en-US" w:eastAsia="zh-CN"/>
        </w:rPr>
        <w:t>2</w:t>
      </w:r>
      <w:r>
        <w:rPr>
          <w:rFonts w:hint="eastAsia" w:ascii="宋体" w:hAnsi="宋体"/>
          <w:b/>
          <w:sz w:val="32"/>
        </w:rPr>
        <w:t>：</w:t>
      </w:r>
      <w:r>
        <w:rPr>
          <w:rFonts w:hint="eastAsia" w:ascii="宋体" w:hAnsi="宋体"/>
          <w:bCs/>
          <w:sz w:val="32"/>
        </w:rPr>
        <w:t>报价单格式</w:t>
      </w:r>
    </w:p>
    <w:p>
      <w:pPr>
        <w:jc w:val="both"/>
        <w:rPr>
          <w:rFonts w:ascii="宋体" w:hAnsi="宋体"/>
          <w:bCs/>
          <w:sz w:val="32"/>
        </w:rPr>
      </w:pPr>
    </w:p>
    <w:p>
      <w:pPr>
        <w:ind w:firstLine="2241" w:firstLineChars="700"/>
        <w:jc w:val="both"/>
        <w:rPr>
          <w:rFonts w:ascii="宋体" w:hAnsi="宋体"/>
          <w:b/>
          <w:sz w:val="32"/>
        </w:rPr>
      </w:pPr>
      <w:r>
        <w:rPr>
          <w:rFonts w:hint="eastAsia" w:ascii="宋体" w:hAnsi="宋体"/>
          <w:b/>
          <w:sz w:val="32"/>
        </w:rPr>
        <w:t xml:space="preserve">首轮报价一览表 </w:t>
      </w:r>
    </w:p>
    <w:p>
      <w:pPr>
        <w:pStyle w:val="4"/>
        <w:spacing w:line="360" w:lineRule="exact"/>
        <w:ind w:left="0" w:leftChars="0" w:firstLine="0" w:firstLineChars="0"/>
        <w:rPr>
          <w:rFonts w:hint="default" w:ascii="宋体" w:hAnsi="宋体" w:eastAsia="微软雅黑"/>
          <w:b/>
          <w:bCs/>
          <w:sz w:val="24"/>
          <w:lang w:val="en-US" w:eastAsia="zh-CN"/>
        </w:rPr>
      </w:pPr>
      <w:r>
        <w:rPr>
          <w:rFonts w:hint="eastAsia" w:ascii="宋体" w:hAnsi="宋体"/>
          <w:bCs/>
          <w:sz w:val="24"/>
        </w:rPr>
        <w:t>项目编号</w:t>
      </w:r>
      <w:r>
        <w:rPr>
          <w:rFonts w:hint="eastAsia" w:ascii="宋体" w:hAnsi="宋体"/>
          <w:b/>
          <w:bCs/>
          <w:sz w:val="24"/>
        </w:rPr>
        <w:t>：</w:t>
      </w:r>
      <w:r>
        <w:rPr>
          <w:rFonts w:hint="eastAsia" w:ascii="微软雅黑" w:hAnsi="微软雅黑" w:cs="宋体"/>
          <w:color w:val="333333"/>
          <w:sz w:val="21"/>
          <w:szCs w:val="21"/>
        </w:rPr>
        <w:t>SFY202400</w:t>
      </w:r>
      <w:r>
        <w:rPr>
          <w:rFonts w:hint="eastAsia" w:ascii="微软雅黑" w:hAnsi="微软雅黑" w:cs="宋体"/>
          <w:color w:val="333333"/>
          <w:sz w:val="21"/>
          <w:szCs w:val="21"/>
          <w:lang w:val="en-US" w:eastAsia="zh-CN"/>
        </w:rPr>
        <w:t>33</w:t>
      </w:r>
    </w:p>
    <w:p>
      <w:pPr>
        <w:pStyle w:val="4"/>
        <w:spacing w:line="360" w:lineRule="exact"/>
        <w:ind w:left="0" w:leftChars="0" w:firstLine="0" w:firstLineChars="0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项目名称</w:t>
      </w:r>
      <w:r>
        <w:rPr>
          <w:rFonts w:hint="eastAsia" w:ascii="宋体" w:hAnsi="宋体"/>
          <w:b/>
          <w:bCs/>
          <w:sz w:val="24"/>
        </w:rPr>
        <w:t>：</w:t>
      </w:r>
      <w:r>
        <w:rPr>
          <w:rFonts w:hint="eastAsia" w:ascii="微软雅黑" w:hAnsi="微软雅黑" w:cs="宋体"/>
          <w:color w:val="333333"/>
          <w:sz w:val="21"/>
          <w:szCs w:val="21"/>
        </w:rPr>
        <w:t>层流床采购项目</w:t>
      </w:r>
      <w:r>
        <w:rPr>
          <w:rFonts w:hint="eastAsia" w:ascii="宋体" w:hAnsi="宋体"/>
          <w:bCs/>
          <w:sz w:val="24"/>
        </w:rPr>
        <w:t xml:space="preserve">             </w:t>
      </w:r>
      <w:r>
        <w:rPr>
          <w:rFonts w:hint="eastAsia" w:ascii="宋体" w:hAnsi="宋体"/>
          <w:bCs/>
          <w:color w:val="FF0000"/>
          <w:sz w:val="24"/>
        </w:rPr>
        <w:t xml:space="preserve"> </w:t>
      </w:r>
      <w:r>
        <w:rPr>
          <w:rFonts w:hint="eastAsia" w:ascii="宋体" w:hAnsi="宋体"/>
          <w:bCs/>
          <w:sz w:val="24"/>
        </w:rPr>
        <w:t xml:space="preserve"> </w:t>
      </w:r>
      <w:r>
        <w:rPr>
          <w:rFonts w:ascii="宋体" w:hAnsi="宋体"/>
          <w:bCs/>
          <w:sz w:val="24"/>
        </w:rPr>
        <w:t xml:space="preserve">     </w:t>
      </w:r>
    </w:p>
    <w:tbl>
      <w:tblPr>
        <w:tblStyle w:val="7"/>
        <w:tblW w:w="937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5"/>
        <w:gridCol w:w="74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5" w:hRule="atLeast"/>
          <w:jc w:val="center"/>
        </w:trPr>
        <w:tc>
          <w:tcPr>
            <w:tcW w:w="194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供应商名称</w:t>
            </w:r>
          </w:p>
        </w:tc>
        <w:tc>
          <w:tcPr>
            <w:tcW w:w="742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7" w:hRule="atLeast"/>
          <w:jc w:val="center"/>
        </w:trPr>
        <w:tc>
          <w:tcPr>
            <w:tcW w:w="1945" w:type="dxa"/>
            <w:vAlign w:val="center"/>
          </w:tcPr>
          <w:p>
            <w:pPr>
              <w:tabs>
                <w:tab w:val="left" w:pos="1337"/>
              </w:tabs>
              <w:ind w:left="29" w:leftChars="13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总报价</w:t>
            </w:r>
          </w:p>
        </w:tc>
        <w:tc>
          <w:tcPr>
            <w:tcW w:w="7425" w:type="dxa"/>
            <w:vAlign w:val="center"/>
          </w:tcPr>
          <w:p>
            <w:pPr>
              <w:tabs>
                <w:tab w:val="left" w:pos="1337"/>
              </w:tabs>
              <w:ind w:left="191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大写：</w:t>
            </w:r>
            <w:r>
              <w:rPr>
                <w:rFonts w:ascii="宋体" w:hAnsi="宋体"/>
                <w:sz w:val="24"/>
                <w:u w:val="single"/>
              </w:rPr>
              <w:t xml:space="preserve">                             </w:t>
            </w:r>
            <w:r>
              <w:rPr>
                <w:rFonts w:hint="eastAsia" w:ascii="宋体" w:hAnsi="宋体"/>
                <w:sz w:val="24"/>
              </w:rPr>
              <w:t>；</w:t>
            </w:r>
          </w:p>
          <w:p>
            <w:pPr>
              <w:tabs>
                <w:tab w:val="left" w:pos="1337"/>
              </w:tabs>
              <w:ind w:left="191"/>
              <w:rPr>
                <w:rFonts w:ascii="宋体" w:hAnsi="宋体"/>
                <w:sz w:val="24"/>
                <w:u w:val="single"/>
              </w:rPr>
            </w:pPr>
          </w:p>
          <w:p>
            <w:pPr>
              <w:tabs>
                <w:tab w:val="left" w:pos="1337"/>
              </w:tabs>
              <w:ind w:left="191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小写：</w:t>
            </w:r>
            <w:r>
              <w:rPr>
                <w:rFonts w:ascii="宋体" w:hAnsi="宋体"/>
                <w:sz w:val="24"/>
                <w:u w:val="single"/>
              </w:rPr>
              <w:t xml:space="preserve">                             </w:t>
            </w:r>
            <w:r>
              <w:rPr>
                <w:rFonts w:hint="eastAsia" w:ascii="宋体" w:hAnsi="宋体"/>
                <w:sz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0" w:hRule="atLeast"/>
          <w:jc w:val="center"/>
        </w:trPr>
        <w:tc>
          <w:tcPr>
            <w:tcW w:w="1945" w:type="dxa"/>
            <w:vAlign w:val="center"/>
          </w:tcPr>
          <w:p>
            <w:pPr>
              <w:tabs>
                <w:tab w:val="left" w:pos="1337"/>
              </w:tabs>
              <w:ind w:left="29" w:leftChars="13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交货期</w:t>
            </w:r>
            <w:r>
              <w:rPr>
                <w:rFonts w:ascii="宋体" w:hAnsi="宋体"/>
                <w:sz w:val="24"/>
              </w:rPr>
              <w:t xml:space="preserve"> </w:t>
            </w:r>
          </w:p>
        </w:tc>
        <w:tc>
          <w:tcPr>
            <w:tcW w:w="7425" w:type="dxa"/>
            <w:vAlign w:val="center"/>
          </w:tcPr>
          <w:p>
            <w:pPr>
              <w:tabs>
                <w:tab w:val="left" w:pos="1337"/>
              </w:tabs>
              <w:ind w:left="191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3" w:hRule="atLeast"/>
          <w:jc w:val="center"/>
        </w:trPr>
        <w:tc>
          <w:tcPr>
            <w:tcW w:w="1945" w:type="dxa"/>
            <w:vAlign w:val="center"/>
          </w:tcPr>
          <w:p>
            <w:pPr>
              <w:tabs>
                <w:tab w:val="left" w:pos="1337"/>
              </w:tabs>
              <w:ind w:left="29" w:leftChars="13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质保期</w:t>
            </w:r>
          </w:p>
        </w:tc>
        <w:tc>
          <w:tcPr>
            <w:tcW w:w="7425" w:type="dxa"/>
            <w:vAlign w:val="center"/>
          </w:tcPr>
          <w:p>
            <w:pPr>
              <w:tabs>
                <w:tab w:val="left" w:pos="1337"/>
              </w:tabs>
              <w:ind w:left="191"/>
              <w:rPr>
                <w:rFonts w:ascii="宋体" w:hAnsi="宋体"/>
                <w:sz w:val="24"/>
              </w:rPr>
            </w:pPr>
          </w:p>
        </w:tc>
      </w:tr>
    </w:tbl>
    <w:p>
      <w:pPr>
        <w:jc w:val="both"/>
        <w:rPr>
          <w:rFonts w:ascii="宋体" w:hAnsi="宋体"/>
          <w:b/>
          <w:sz w:val="32"/>
        </w:rPr>
      </w:pPr>
    </w:p>
    <w:p>
      <w:pPr>
        <w:jc w:val="both"/>
        <w:rPr>
          <w:rFonts w:ascii="宋体" w:hAnsi="宋体"/>
          <w:b/>
          <w:sz w:val="32"/>
        </w:rPr>
      </w:pPr>
    </w:p>
    <w:p>
      <w:pPr>
        <w:spacing w:line="360" w:lineRule="exact"/>
        <w:ind w:right="187"/>
        <w:rPr>
          <w:rFonts w:ascii="宋体" w:hAnsi="宋体"/>
          <w:bCs/>
          <w:sz w:val="24"/>
          <w:u w:val="single"/>
        </w:rPr>
      </w:pPr>
      <w:r>
        <w:rPr>
          <w:rFonts w:hint="eastAsia" w:ascii="宋体" w:hAnsi="宋体"/>
          <w:sz w:val="24"/>
        </w:rPr>
        <w:t>供应商单位全称</w:t>
      </w:r>
      <w:r>
        <w:rPr>
          <w:rFonts w:hint="eastAsia" w:ascii="宋体" w:hAnsi="宋体"/>
          <w:bCs/>
          <w:sz w:val="24"/>
        </w:rPr>
        <w:t>（公章）：</w:t>
      </w:r>
      <w:r>
        <w:rPr>
          <w:rFonts w:ascii="宋体" w:hAnsi="宋体"/>
          <w:bCs/>
          <w:sz w:val="24"/>
          <w:u w:val="single"/>
        </w:rPr>
        <w:t xml:space="preserve">               </w:t>
      </w:r>
      <w:bookmarkStart w:id="0" w:name="_GoBack"/>
      <w:bookmarkEnd w:id="0"/>
    </w:p>
    <w:p>
      <w:pPr>
        <w:spacing w:line="360" w:lineRule="exact"/>
        <w:ind w:right="187"/>
        <w:rPr>
          <w:rFonts w:ascii="宋体" w:hAnsi="宋体"/>
          <w:bCs/>
          <w:sz w:val="24"/>
          <w:u w:val="single"/>
        </w:rPr>
      </w:pPr>
    </w:p>
    <w:p>
      <w:pPr>
        <w:spacing w:line="360" w:lineRule="exact"/>
        <w:ind w:right="187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法定代表人或授权代理人</w:t>
      </w:r>
      <w:r>
        <w:rPr>
          <w:rFonts w:hint="eastAsia" w:ascii="宋体" w:hAnsi="宋体"/>
          <w:sz w:val="24"/>
        </w:rPr>
        <w:t>签字或盖章</w:t>
      </w:r>
      <w:r>
        <w:rPr>
          <w:rFonts w:hint="eastAsia" w:ascii="宋体" w:hAnsi="宋体"/>
          <w:bCs/>
          <w:sz w:val="24"/>
        </w:rPr>
        <w:t>：</w:t>
      </w:r>
      <w:r>
        <w:rPr>
          <w:rFonts w:ascii="宋体" w:hAnsi="宋体"/>
          <w:bCs/>
          <w:sz w:val="24"/>
          <w:u w:val="single"/>
        </w:rPr>
        <w:t xml:space="preserve">    </w:t>
      </w:r>
      <w:r>
        <w:rPr>
          <w:rFonts w:hint="eastAsia" w:ascii="宋体" w:hAnsi="宋体"/>
          <w:bCs/>
          <w:sz w:val="24"/>
          <w:u w:val="single"/>
          <w:lang w:val="en-US" w:eastAsia="zh-CN"/>
        </w:rPr>
        <w:t xml:space="preserve">             </w:t>
      </w:r>
      <w:r>
        <w:rPr>
          <w:rFonts w:ascii="宋体" w:hAnsi="宋体"/>
          <w:bCs/>
          <w:sz w:val="24"/>
          <w:u w:val="single"/>
        </w:rPr>
        <w:t xml:space="preserve">   </w:t>
      </w:r>
      <w:r>
        <w:rPr>
          <w:rFonts w:ascii="宋体" w:hAnsi="宋体"/>
          <w:bCs/>
          <w:sz w:val="24"/>
        </w:rPr>
        <w:t xml:space="preserve">     </w:t>
      </w:r>
    </w:p>
    <w:p>
      <w:pPr>
        <w:spacing w:line="400" w:lineRule="exact"/>
        <w:ind w:firstLine="660" w:firstLineChars="300"/>
        <w:rPr>
          <w:rFonts w:ascii="宋体" w:hAnsi="宋体"/>
        </w:rPr>
      </w:pPr>
      <w:r>
        <w:rPr>
          <w:rFonts w:ascii="宋体" w:hAnsi="宋体"/>
        </w:rPr>
        <w:t xml:space="preserve">                                   </w:t>
      </w:r>
    </w:p>
    <w:p>
      <w:pPr>
        <w:wordWrap w:val="0"/>
        <w:spacing w:line="400" w:lineRule="exact"/>
        <w:ind w:firstLine="720" w:firstLineChars="300"/>
        <w:jc w:val="right"/>
        <w:rPr>
          <w:rFonts w:hint="eastAsia" w:ascii="宋体" w:hAnsi="宋体" w:eastAsia="微软雅黑"/>
          <w:sz w:val="24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/>
          <w:bCs/>
          <w:sz w:val="24"/>
        </w:rPr>
        <w:t>年</w:t>
      </w:r>
      <w:r>
        <w:rPr>
          <w:rFonts w:ascii="宋体" w:hAnsi="宋体"/>
          <w:bCs/>
          <w:sz w:val="24"/>
        </w:rPr>
        <w:t xml:space="preserve">   </w:t>
      </w:r>
      <w:r>
        <w:rPr>
          <w:rFonts w:hint="eastAsia" w:ascii="宋体" w:hAnsi="宋体"/>
          <w:bCs/>
          <w:sz w:val="24"/>
        </w:rPr>
        <w:t>月</w:t>
      </w:r>
      <w:r>
        <w:rPr>
          <w:rFonts w:hint="eastAsia" w:ascii="宋体" w:hAnsi="宋体"/>
          <w:bCs/>
          <w:sz w:val="24"/>
          <w:lang w:val="en-US" w:eastAsia="zh-CN"/>
        </w:rPr>
        <w:t xml:space="preserve">  日</w:t>
      </w:r>
    </w:p>
    <w:p>
      <w:pPr>
        <w:rPr>
          <w:rFonts w:ascii="宋体" w:hAnsi="宋体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D1C6E"/>
    <w:rsid w:val="001D5B16"/>
    <w:rsid w:val="0025371D"/>
    <w:rsid w:val="003D0D5D"/>
    <w:rsid w:val="00461752"/>
    <w:rsid w:val="006F1DA9"/>
    <w:rsid w:val="007B2A1E"/>
    <w:rsid w:val="009D1C6E"/>
    <w:rsid w:val="00B759F4"/>
    <w:rsid w:val="33E15C29"/>
    <w:rsid w:val="3754443C"/>
    <w:rsid w:val="38CF16D1"/>
    <w:rsid w:val="3A691CF0"/>
    <w:rsid w:val="4EBF0CC4"/>
    <w:rsid w:val="5E774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3"/>
    <w:basedOn w:val="1"/>
    <w:next w:val="3"/>
    <w:qFormat/>
    <w:uiPriority w:val="9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99"/>
    <w:pPr>
      <w:ind w:firstLine="420" w:firstLineChars="200"/>
    </w:pPr>
    <w:rPr>
      <w:szCs w:val="20"/>
    </w:rPr>
  </w:style>
  <w:style w:type="paragraph" w:styleId="4">
    <w:name w:val="Body Text Indent"/>
    <w:basedOn w:val="1"/>
    <w:qFormat/>
    <w:uiPriority w:val="99"/>
    <w:pPr>
      <w:spacing w:line="500" w:lineRule="exact"/>
      <w:ind w:left="1588" w:leftChars="832" w:firstLine="433" w:firstLineChars="196"/>
    </w:pPr>
    <w:rPr>
      <w:sz w:val="20"/>
    </w:rPr>
  </w:style>
  <w:style w:type="paragraph" w:styleId="5">
    <w:name w:val="footer"/>
    <w:basedOn w:val="1"/>
    <w:link w:val="10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6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9">
    <w:name w:val="页眉 Char"/>
    <w:basedOn w:val="8"/>
    <w:link w:val="6"/>
    <w:qFormat/>
    <w:uiPriority w:val="0"/>
    <w:rPr>
      <w:rFonts w:ascii="Tahoma" w:hAnsi="Tahoma"/>
      <w:sz w:val="18"/>
      <w:szCs w:val="18"/>
    </w:rPr>
  </w:style>
  <w:style w:type="character" w:customStyle="1" w:styleId="10">
    <w:name w:val="页脚 Char"/>
    <w:basedOn w:val="8"/>
    <w:link w:val="5"/>
    <w:qFormat/>
    <w:uiPriority w:val="0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96</Words>
  <Characters>550</Characters>
  <Lines>4</Lines>
  <Paragraphs>1</Paragraphs>
  <TotalTime>4</TotalTime>
  <ScaleCrop>false</ScaleCrop>
  <LinksUpToDate>false</LinksUpToDate>
  <CharactersWithSpaces>645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2024-08-29T02:31:00Z</dcterms:created>
  <dc:creator>Lenovo</dc:creator>
  <cp:lastModifiedBy>Lenovo</cp:lastModifiedBy>
  <dcterms:modified xsi:type="dcterms:W3CDTF">2024-10-28T08:37:48Z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